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5B90" w14:textId="52C0E7DB" w:rsidR="00EA7BA6" w:rsidRPr="00C2608E" w:rsidRDefault="00EA7BA6" w:rsidP="00EA7BA6">
      <w:pPr>
        <w:shd w:val="clear" w:color="auto" w:fill="FFFFFF"/>
        <w:spacing w:before="100" w:beforeAutospacing="1" w:after="100" w:afterAutospacing="1" w:line="240" w:lineRule="auto"/>
        <w:ind w:left="720" w:firstLine="720"/>
        <w:outlineLvl w:val="3"/>
        <w:rPr>
          <w:rFonts w:asciiTheme="majorHAnsi" w:eastAsia="Times New Roman" w:hAnsiTheme="majorHAnsi" w:cstheme="majorHAnsi"/>
          <w:b/>
          <w:bCs/>
          <w:color w:val="323232"/>
          <w:sz w:val="24"/>
          <w:szCs w:val="24"/>
        </w:rPr>
      </w:pPr>
      <w:r>
        <w:rPr>
          <w:rFonts w:asciiTheme="majorHAnsi" w:eastAsia="Times New Roman" w:hAnsiTheme="majorHAnsi" w:cstheme="majorHAnsi"/>
          <w:b/>
          <w:bCs/>
          <w:color w:val="323232"/>
          <w:sz w:val="24"/>
          <w:szCs w:val="24"/>
        </w:rPr>
        <w:t xml:space="preserve"> </w:t>
      </w:r>
      <w:r w:rsidR="00D47975">
        <w:rPr>
          <w:rFonts w:asciiTheme="majorHAnsi" w:eastAsia="Times New Roman" w:hAnsiTheme="majorHAnsi" w:cstheme="majorHAnsi"/>
          <w:b/>
          <w:bCs/>
          <w:color w:val="323232"/>
          <w:sz w:val="24"/>
          <w:szCs w:val="24"/>
        </w:rPr>
        <w:t xml:space="preserve">       </w:t>
      </w:r>
      <w:r>
        <w:rPr>
          <w:rFonts w:asciiTheme="majorHAnsi" w:eastAsia="Times New Roman" w:hAnsiTheme="majorHAnsi" w:cstheme="majorHAnsi"/>
          <w:b/>
          <w:bCs/>
          <w:color w:val="323232"/>
          <w:sz w:val="24"/>
          <w:szCs w:val="24"/>
        </w:rPr>
        <w:t xml:space="preserve">                   </w:t>
      </w:r>
      <w:r>
        <w:rPr>
          <w:noProof/>
          <w:color w:val="1F497D"/>
        </w:rPr>
        <w:drawing>
          <wp:inline distT="0" distB="0" distL="0" distR="0" wp14:anchorId="5C159B07" wp14:editId="128D7502">
            <wp:extent cx="2571750" cy="806450"/>
            <wp:effectExtent l="0" t="0" r="0" b="0"/>
            <wp:docPr id="9" name="Picture 9" descr="2017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Logo Lockup"/>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71750" cy="806450"/>
                    </a:xfrm>
                    <a:prstGeom prst="rect">
                      <a:avLst/>
                    </a:prstGeom>
                    <a:noFill/>
                    <a:ln>
                      <a:noFill/>
                    </a:ln>
                  </pic:spPr>
                </pic:pic>
              </a:graphicData>
            </a:graphic>
          </wp:inline>
        </w:drawing>
      </w:r>
    </w:p>
    <w:p w14:paraId="604C7AFB" w14:textId="45FE3F4B" w:rsidR="00EA7BA6" w:rsidRPr="00EA7BA6" w:rsidRDefault="00EA7BA6" w:rsidP="00EA7BA6">
      <w:pPr>
        <w:shd w:val="clear" w:color="auto" w:fill="FFFFFF"/>
        <w:spacing w:before="100" w:beforeAutospacing="1" w:after="100" w:afterAutospacing="1" w:line="240" w:lineRule="auto"/>
        <w:jc w:val="center"/>
        <w:outlineLvl w:val="3"/>
        <w:rPr>
          <w:rFonts w:asciiTheme="majorHAnsi" w:eastAsia="Times New Roman" w:hAnsiTheme="majorHAnsi" w:cstheme="majorHAnsi"/>
          <w:b/>
          <w:bCs/>
          <w:color w:val="323232"/>
          <w:sz w:val="24"/>
          <w:szCs w:val="24"/>
          <w:u w:val="single"/>
        </w:rPr>
      </w:pPr>
      <w:r w:rsidRPr="00EA7BA6">
        <w:rPr>
          <w:rFonts w:asciiTheme="majorHAnsi" w:eastAsia="Times New Roman" w:hAnsiTheme="majorHAnsi" w:cstheme="majorHAnsi"/>
          <w:b/>
          <w:bCs/>
          <w:color w:val="323232"/>
          <w:sz w:val="24"/>
          <w:szCs w:val="24"/>
          <w:u w:val="single"/>
        </w:rPr>
        <w:t>Terms &amp; Conditions for AMHSI 2025 Booked Flights</w:t>
      </w:r>
    </w:p>
    <w:p w14:paraId="7116CD97" w14:textId="06627846" w:rsidR="00EA7BA6" w:rsidRPr="009F40AA" w:rsidRDefault="00EA7BA6" w:rsidP="00402FE7">
      <w:pPr>
        <w:shd w:val="clear" w:color="auto" w:fill="FFFFFF"/>
        <w:spacing w:after="0" w:line="240" w:lineRule="auto"/>
        <w:ind w:right="-180"/>
        <w:contextualSpacing/>
        <w:jc w:val="center"/>
        <w:rPr>
          <w:rFonts w:asciiTheme="majorHAnsi" w:eastAsia="Times New Roman" w:hAnsiTheme="majorHAnsi" w:cstheme="majorHAnsi"/>
          <w:color w:val="323232"/>
          <w:sz w:val="23"/>
          <w:szCs w:val="23"/>
        </w:rPr>
      </w:pPr>
      <w:r w:rsidRPr="009F40AA">
        <w:rPr>
          <w:rFonts w:asciiTheme="majorHAnsi" w:eastAsia="Times New Roman" w:hAnsiTheme="majorHAnsi" w:cstheme="majorHAnsi"/>
          <w:color w:val="323232"/>
          <w:sz w:val="23"/>
          <w:szCs w:val="23"/>
        </w:rPr>
        <w:t xml:space="preserve">You are about to register for </w:t>
      </w:r>
      <w:r w:rsidR="00D47975" w:rsidRPr="009F40AA">
        <w:rPr>
          <w:rFonts w:asciiTheme="majorHAnsi" w:eastAsia="Times New Roman" w:hAnsiTheme="majorHAnsi" w:cstheme="majorHAnsi"/>
          <w:color w:val="323232"/>
          <w:sz w:val="23"/>
          <w:szCs w:val="23"/>
        </w:rPr>
        <w:t>a f</w:t>
      </w:r>
      <w:r w:rsidR="005331AC" w:rsidRPr="009F40AA">
        <w:rPr>
          <w:rFonts w:asciiTheme="majorHAnsi" w:eastAsia="Times New Roman" w:hAnsiTheme="majorHAnsi" w:cstheme="majorHAnsi"/>
          <w:color w:val="323232"/>
          <w:sz w:val="23"/>
          <w:szCs w:val="23"/>
        </w:rPr>
        <w:t xml:space="preserve">light </w:t>
      </w:r>
      <w:r w:rsidR="00D47975" w:rsidRPr="009F40AA">
        <w:rPr>
          <w:rFonts w:asciiTheme="majorHAnsi" w:eastAsia="Times New Roman" w:hAnsiTheme="majorHAnsi" w:cstheme="majorHAnsi"/>
          <w:color w:val="323232"/>
          <w:sz w:val="23"/>
          <w:szCs w:val="23"/>
        </w:rPr>
        <w:t xml:space="preserve">with </w:t>
      </w:r>
      <w:r w:rsidR="00E471C1">
        <w:rPr>
          <w:rFonts w:asciiTheme="majorHAnsi" w:eastAsia="Times New Roman" w:hAnsiTheme="majorHAnsi" w:cstheme="majorHAnsi"/>
          <w:color w:val="323232"/>
          <w:sz w:val="23"/>
          <w:szCs w:val="23"/>
        </w:rPr>
        <w:t>an</w:t>
      </w:r>
      <w:r w:rsidR="005331AC" w:rsidRPr="009F40AA">
        <w:rPr>
          <w:rFonts w:asciiTheme="majorHAnsi" w:eastAsia="Times New Roman" w:hAnsiTheme="majorHAnsi" w:cstheme="majorHAnsi"/>
          <w:color w:val="323232"/>
          <w:sz w:val="23"/>
          <w:szCs w:val="23"/>
        </w:rPr>
        <w:t xml:space="preserve"> </w:t>
      </w:r>
      <w:r w:rsidR="00D47975" w:rsidRPr="009F40AA">
        <w:rPr>
          <w:rFonts w:asciiTheme="majorHAnsi" w:eastAsia="Times New Roman" w:hAnsiTheme="majorHAnsi" w:cstheme="majorHAnsi"/>
          <w:color w:val="323232"/>
          <w:sz w:val="23"/>
          <w:szCs w:val="23"/>
        </w:rPr>
        <w:t xml:space="preserve">AMHSI 2025 </w:t>
      </w:r>
      <w:r w:rsidRPr="009F40AA">
        <w:rPr>
          <w:rFonts w:asciiTheme="majorHAnsi" w:eastAsia="Times New Roman" w:hAnsiTheme="majorHAnsi" w:cstheme="majorHAnsi"/>
          <w:color w:val="323232"/>
          <w:sz w:val="23"/>
          <w:szCs w:val="23"/>
        </w:rPr>
        <w:t>Program</w:t>
      </w:r>
      <w:r w:rsidR="00402FE7" w:rsidRPr="009F40AA">
        <w:rPr>
          <w:rFonts w:asciiTheme="majorHAnsi" w:eastAsia="Times New Roman" w:hAnsiTheme="majorHAnsi" w:cstheme="majorHAnsi"/>
          <w:color w:val="323232"/>
          <w:sz w:val="23"/>
          <w:szCs w:val="23"/>
        </w:rPr>
        <w:t>.</w:t>
      </w:r>
    </w:p>
    <w:p w14:paraId="1EF3A494" w14:textId="77777777" w:rsidR="00D47975" w:rsidRDefault="00D47975" w:rsidP="00D47975">
      <w:pPr>
        <w:shd w:val="clear" w:color="auto" w:fill="FFFFFF"/>
        <w:spacing w:after="0" w:line="120" w:lineRule="auto"/>
        <w:ind w:left="1440"/>
        <w:contextualSpacing/>
        <w:rPr>
          <w:rFonts w:asciiTheme="majorHAnsi" w:eastAsia="Times New Roman" w:hAnsiTheme="majorHAnsi" w:cstheme="majorHAnsi"/>
          <w:color w:val="323232"/>
          <w:sz w:val="23"/>
          <w:szCs w:val="23"/>
        </w:rPr>
      </w:pPr>
    </w:p>
    <w:p w14:paraId="63242DD6" w14:textId="77777777" w:rsidR="001759E2" w:rsidRPr="009F40AA" w:rsidRDefault="001759E2" w:rsidP="00D47975">
      <w:pPr>
        <w:shd w:val="clear" w:color="auto" w:fill="FFFFFF"/>
        <w:spacing w:after="0" w:line="120" w:lineRule="auto"/>
        <w:ind w:left="1440"/>
        <w:contextualSpacing/>
        <w:rPr>
          <w:rFonts w:asciiTheme="majorHAnsi" w:eastAsia="Times New Roman" w:hAnsiTheme="majorHAnsi" w:cstheme="majorHAnsi"/>
          <w:color w:val="323232"/>
          <w:sz w:val="23"/>
          <w:szCs w:val="23"/>
        </w:rPr>
      </w:pPr>
    </w:p>
    <w:p w14:paraId="74D8AB17" w14:textId="7502C762" w:rsidR="003000A5" w:rsidRDefault="003000A5" w:rsidP="00D47975">
      <w:pPr>
        <w:shd w:val="clear" w:color="auto" w:fill="FFFFFF"/>
        <w:spacing w:after="0" w:line="240" w:lineRule="auto"/>
        <w:contextualSpacing/>
        <w:jc w:val="center"/>
        <w:rPr>
          <w:rFonts w:asciiTheme="majorHAnsi" w:eastAsia="Times New Roman" w:hAnsiTheme="majorHAnsi" w:cstheme="majorHAnsi"/>
          <w:color w:val="323232"/>
          <w:sz w:val="23"/>
          <w:szCs w:val="23"/>
        </w:rPr>
      </w:pPr>
      <w:r w:rsidRPr="009F40AA">
        <w:rPr>
          <w:rFonts w:asciiTheme="majorHAnsi" w:eastAsia="Times New Roman" w:hAnsiTheme="majorHAnsi" w:cstheme="majorHAnsi"/>
          <w:color w:val="323232"/>
          <w:sz w:val="23"/>
          <w:szCs w:val="23"/>
        </w:rPr>
        <w:t xml:space="preserve">Per AMHSI, participants must register </w:t>
      </w:r>
      <w:r w:rsidR="00110128">
        <w:rPr>
          <w:rFonts w:asciiTheme="majorHAnsi" w:eastAsia="Times New Roman" w:hAnsiTheme="majorHAnsi" w:cstheme="majorHAnsi"/>
          <w:color w:val="323232"/>
          <w:sz w:val="23"/>
          <w:szCs w:val="23"/>
        </w:rPr>
        <w:t>with Traveland to reserve a seat.</w:t>
      </w:r>
    </w:p>
    <w:p w14:paraId="7578A0B7" w14:textId="77A05482" w:rsidR="00110128" w:rsidRPr="009F40AA" w:rsidRDefault="00110128" w:rsidP="00D47975">
      <w:pPr>
        <w:shd w:val="clear" w:color="auto" w:fill="FFFFFF"/>
        <w:spacing w:after="0" w:line="240" w:lineRule="auto"/>
        <w:contextualSpacing/>
        <w:jc w:val="center"/>
        <w:rPr>
          <w:rFonts w:asciiTheme="majorHAnsi" w:eastAsia="Times New Roman" w:hAnsiTheme="majorHAnsi" w:cstheme="majorHAnsi"/>
          <w:color w:val="323232"/>
          <w:sz w:val="23"/>
          <w:szCs w:val="23"/>
        </w:rPr>
      </w:pPr>
      <w:r>
        <w:rPr>
          <w:rFonts w:asciiTheme="majorHAnsi" w:eastAsia="Times New Roman" w:hAnsiTheme="majorHAnsi" w:cstheme="majorHAnsi"/>
          <w:color w:val="323232"/>
          <w:sz w:val="23"/>
          <w:szCs w:val="23"/>
        </w:rPr>
        <w:t xml:space="preserve">Space is limited and allocated on a </w:t>
      </w:r>
      <w:r w:rsidR="001759E2">
        <w:rPr>
          <w:rFonts w:asciiTheme="majorHAnsi" w:eastAsia="Times New Roman" w:hAnsiTheme="majorHAnsi" w:cstheme="majorHAnsi"/>
          <w:color w:val="323232"/>
          <w:sz w:val="23"/>
          <w:szCs w:val="23"/>
        </w:rPr>
        <w:t>‘</w:t>
      </w:r>
      <w:r>
        <w:rPr>
          <w:rFonts w:asciiTheme="majorHAnsi" w:eastAsia="Times New Roman" w:hAnsiTheme="majorHAnsi" w:cstheme="majorHAnsi"/>
          <w:color w:val="323232"/>
          <w:sz w:val="23"/>
          <w:szCs w:val="23"/>
        </w:rPr>
        <w:t>first come, first served</w:t>
      </w:r>
      <w:r w:rsidR="001759E2">
        <w:rPr>
          <w:rFonts w:asciiTheme="majorHAnsi" w:eastAsia="Times New Roman" w:hAnsiTheme="majorHAnsi" w:cstheme="majorHAnsi"/>
          <w:color w:val="323232"/>
          <w:sz w:val="23"/>
          <w:szCs w:val="23"/>
        </w:rPr>
        <w:t>’</w:t>
      </w:r>
      <w:r>
        <w:rPr>
          <w:rFonts w:asciiTheme="majorHAnsi" w:eastAsia="Times New Roman" w:hAnsiTheme="majorHAnsi" w:cstheme="majorHAnsi"/>
          <w:color w:val="323232"/>
          <w:sz w:val="23"/>
          <w:szCs w:val="23"/>
        </w:rPr>
        <w:t xml:space="preserve"> </w:t>
      </w:r>
      <w:r w:rsidR="001759E2">
        <w:rPr>
          <w:rFonts w:asciiTheme="majorHAnsi" w:eastAsia="Times New Roman" w:hAnsiTheme="majorHAnsi" w:cstheme="majorHAnsi"/>
          <w:color w:val="323232"/>
          <w:sz w:val="23"/>
          <w:szCs w:val="23"/>
        </w:rPr>
        <w:t>basis.</w:t>
      </w:r>
    </w:p>
    <w:p w14:paraId="1BB6C2B3" w14:textId="77777777" w:rsidR="00D47975" w:rsidRDefault="00D47975" w:rsidP="00E471C1">
      <w:pPr>
        <w:shd w:val="clear" w:color="auto" w:fill="FFFFFF"/>
        <w:spacing w:after="0" w:line="120" w:lineRule="auto"/>
        <w:contextualSpacing/>
        <w:rPr>
          <w:rFonts w:asciiTheme="majorHAnsi" w:eastAsia="Times New Roman" w:hAnsiTheme="majorHAnsi" w:cstheme="majorHAnsi"/>
          <w:color w:val="323232"/>
          <w:sz w:val="23"/>
          <w:szCs w:val="23"/>
        </w:rPr>
      </w:pPr>
    </w:p>
    <w:p w14:paraId="4849B385" w14:textId="77777777" w:rsidR="001759E2" w:rsidRPr="009F40AA" w:rsidRDefault="001759E2" w:rsidP="00E471C1">
      <w:pPr>
        <w:shd w:val="clear" w:color="auto" w:fill="FFFFFF"/>
        <w:spacing w:after="0" w:line="120" w:lineRule="auto"/>
        <w:contextualSpacing/>
        <w:rPr>
          <w:rFonts w:asciiTheme="majorHAnsi" w:eastAsia="Times New Roman" w:hAnsiTheme="majorHAnsi" w:cstheme="majorHAnsi"/>
          <w:color w:val="323232"/>
          <w:sz w:val="23"/>
          <w:szCs w:val="23"/>
        </w:rPr>
      </w:pPr>
    </w:p>
    <w:p w14:paraId="1D8F8A5D" w14:textId="10B8BCE8" w:rsidR="00EA7BA6" w:rsidRPr="009F40AA" w:rsidRDefault="00EA7BA6" w:rsidP="00D47975">
      <w:pPr>
        <w:shd w:val="clear" w:color="auto" w:fill="FFFFFF"/>
        <w:spacing w:after="0" w:line="240" w:lineRule="auto"/>
        <w:contextualSpacing/>
        <w:jc w:val="center"/>
        <w:rPr>
          <w:rFonts w:asciiTheme="majorHAnsi" w:eastAsia="Times New Roman" w:hAnsiTheme="majorHAnsi" w:cstheme="majorHAnsi"/>
          <w:color w:val="323232"/>
          <w:sz w:val="23"/>
          <w:szCs w:val="23"/>
        </w:rPr>
      </w:pPr>
      <w:r w:rsidRPr="009F40AA">
        <w:rPr>
          <w:rFonts w:asciiTheme="majorHAnsi" w:eastAsia="Times New Roman" w:hAnsiTheme="majorHAnsi" w:cstheme="majorHAnsi"/>
          <w:color w:val="323232"/>
          <w:sz w:val="23"/>
          <w:szCs w:val="23"/>
        </w:rPr>
        <w:t>Make sure to register under the student’s name but use the parent/guardian email address when registering for future communication and final billings.</w:t>
      </w:r>
    </w:p>
    <w:p w14:paraId="489312EF" w14:textId="77777777" w:rsidR="00D47975" w:rsidRDefault="00D47975" w:rsidP="00916488">
      <w:pPr>
        <w:shd w:val="clear" w:color="auto" w:fill="FFFFFF"/>
        <w:spacing w:after="0" w:line="120" w:lineRule="auto"/>
        <w:ind w:left="-270" w:right="-540"/>
        <w:contextualSpacing/>
        <w:rPr>
          <w:rFonts w:asciiTheme="majorHAnsi" w:eastAsia="Times New Roman" w:hAnsiTheme="majorHAnsi" w:cstheme="majorHAnsi"/>
          <w:color w:val="323232"/>
          <w:sz w:val="23"/>
          <w:szCs w:val="23"/>
        </w:rPr>
      </w:pPr>
    </w:p>
    <w:p w14:paraId="0CCF7646" w14:textId="77777777" w:rsidR="001759E2" w:rsidRDefault="001759E2" w:rsidP="00916488">
      <w:pPr>
        <w:shd w:val="clear" w:color="auto" w:fill="FFFFFF"/>
        <w:spacing w:after="0" w:line="120" w:lineRule="auto"/>
        <w:ind w:left="-270" w:right="-540"/>
        <w:contextualSpacing/>
        <w:rPr>
          <w:rFonts w:asciiTheme="majorHAnsi" w:eastAsia="Times New Roman" w:hAnsiTheme="majorHAnsi" w:cstheme="majorHAnsi"/>
          <w:color w:val="323232"/>
          <w:sz w:val="23"/>
          <w:szCs w:val="23"/>
        </w:rPr>
      </w:pPr>
    </w:p>
    <w:p w14:paraId="2827DBA9" w14:textId="77777777" w:rsidR="001759E2" w:rsidRPr="009F40AA" w:rsidRDefault="001759E2" w:rsidP="00916488">
      <w:pPr>
        <w:shd w:val="clear" w:color="auto" w:fill="FFFFFF"/>
        <w:spacing w:after="0" w:line="120" w:lineRule="auto"/>
        <w:ind w:left="-270" w:right="-540"/>
        <w:contextualSpacing/>
        <w:rPr>
          <w:rFonts w:asciiTheme="majorHAnsi" w:eastAsia="Times New Roman" w:hAnsiTheme="majorHAnsi" w:cstheme="majorHAnsi"/>
          <w:color w:val="323232"/>
          <w:sz w:val="23"/>
          <w:szCs w:val="23"/>
        </w:rPr>
      </w:pPr>
    </w:p>
    <w:p w14:paraId="66E3E422" w14:textId="629DB86A" w:rsidR="003000A5" w:rsidRDefault="003000A5" w:rsidP="00D47975">
      <w:pPr>
        <w:shd w:val="clear" w:color="auto" w:fill="FFFFFF"/>
        <w:spacing w:after="0" w:line="240" w:lineRule="auto"/>
        <w:rPr>
          <w:rFonts w:asciiTheme="majorHAnsi" w:eastAsia="Times New Roman" w:hAnsiTheme="majorHAnsi" w:cstheme="majorHAnsi"/>
          <w:color w:val="323232"/>
          <w:sz w:val="24"/>
          <w:szCs w:val="24"/>
          <w:u w:val="single"/>
        </w:rPr>
      </w:pPr>
      <w:r w:rsidRPr="00D47975">
        <w:rPr>
          <w:rFonts w:asciiTheme="majorHAnsi" w:eastAsia="Times New Roman" w:hAnsiTheme="majorHAnsi" w:cstheme="majorHAnsi"/>
          <w:color w:val="323232"/>
          <w:sz w:val="24"/>
          <w:szCs w:val="24"/>
          <w:u w:val="single"/>
        </w:rPr>
        <w:t>The Registration and Booking Process:</w:t>
      </w:r>
    </w:p>
    <w:p w14:paraId="2C59FC20" w14:textId="77777777" w:rsidR="00D47975" w:rsidRDefault="00D47975" w:rsidP="00D47975">
      <w:pPr>
        <w:shd w:val="clear" w:color="auto" w:fill="FFFFFF"/>
        <w:spacing w:after="0" w:line="120" w:lineRule="auto"/>
        <w:ind w:left="1440"/>
        <w:contextualSpacing/>
        <w:rPr>
          <w:rFonts w:asciiTheme="majorHAnsi" w:eastAsia="Times New Roman" w:hAnsiTheme="majorHAnsi" w:cstheme="majorHAnsi"/>
          <w:color w:val="323232"/>
          <w:sz w:val="24"/>
          <w:szCs w:val="24"/>
          <w:u w:val="single"/>
        </w:rPr>
      </w:pPr>
    </w:p>
    <w:p w14:paraId="78773FAD" w14:textId="77777777" w:rsidR="001759E2" w:rsidRPr="00D47975" w:rsidRDefault="001759E2" w:rsidP="00D47975">
      <w:pPr>
        <w:shd w:val="clear" w:color="auto" w:fill="FFFFFF"/>
        <w:spacing w:after="0" w:line="120" w:lineRule="auto"/>
        <w:ind w:left="1440"/>
        <w:contextualSpacing/>
        <w:rPr>
          <w:rFonts w:asciiTheme="majorHAnsi" w:eastAsia="Times New Roman" w:hAnsiTheme="majorHAnsi" w:cstheme="majorHAnsi"/>
          <w:color w:val="323232"/>
          <w:sz w:val="24"/>
          <w:szCs w:val="24"/>
          <w:u w:val="single"/>
        </w:rPr>
      </w:pPr>
    </w:p>
    <w:p w14:paraId="1E6C78A1" w14:textId="77777777" w:rsidR="00A66DFB" w:rsidRDefault="003000A5" w:rsidP="00A66DFB">
      <w:pPr>
        <w:pStyle w:val="ListParagraph"/>
        <w:numPr>
          <w:ilvl w:val="0"/>
          <w:numId w:val="4"/>
        </w:numPr>
        <w:shd w:val="clear" w:color="auto" w:fill="FFFFFF"/>
        <w:spacing w:after="0" w:line="0" w:lineRule="atLeast"/>
        <w:rPr>
          <w:rFonts w:asciiTheme="majorHAnsi" w:eastAsia="Times New Roman" w:hAnsiTheme="majorHAnsi" w:cstheme="majorHAnsi"/>
          <w:color w:val="323232"/>
          <w:sz w:val="23"/>
          <w:szCs w:val="23"/>
        </w:rPr>
      </w:pPr>
      <w:r w:rsidRPr="001759E2">
        <w:rPr>
          <w:rFonts w:asciiTheme="majorHAnsi" w:eastAsia="Times New Roman" w:hAnsiTheme="majorHAnsi" w:cstheme="majorHAnsi"/>
          <w:b/>
          <w:bCs/>
          <w:color w:val="323232"/>
          <w:sz w:val="23"/>
          <w:szCs w:val="23"/>
        </w:rPr>
        <w:t>A deposit</w:t>
      </w:r>
      <w:r w:rsidRPr="00137A29">
        <w:rPr>
          <w:rFonts w:asciiTheme="majorHAnsi" w:eastAsia="Times New Roman" w:hAnsiTheme="majorHAnsi" w:cstheme="majorHAnsi"/>
          <w:color w:val="323232"/>
          <w:sz w:val="23"/>
          <w:szCs w:val="23"/>
        </w:rPr>
        <w:t xml:space="preserve"> of $250 is required</w:t>
      </w:r>
      <w:r w:rsidR="00C53664">
        <w:rPr>
          <w:rFonts w:asciiTheme="majorHAnsi" w:eastAsia="Times New Roman" w:hAnsiTheme="majorHAnsi" w:cstheme="majorHAnsi"/>
          <w:color w:val="323232"/>
          <w:sz w:val="23"/>
          <w:szCs w:val="23"/>
        </w:rPr>
        <w:t xml:space="preserve"> and is separate from the </w:t>
      </w:r>
      <w:r w:rsidR="00E2365D">
        <w:rPr>
          <w:rFonts w:asciiTheme="majorHAnsi" w:eastAsia="Times New Roman" w:hAnsiTheme="majorHAnsi" w:cstheme="majorHAnsi"/>
          <w:color w:val="323232"/>
          <w:sz w:val="23"/>
          <w:szCs w:val="23"/>
        </w:rPr>
        <w:t xml:space="preserve">cost of </w:t>
      </w:r>
      <w:r w:rsidR="00FD0E92">
        <w:rPr>
          <w:rFonts w:asciiTheme="majorHAnsi" w:eastAsia="Times New Roman" w:hAnsiTheme="majorHAnsi" w:cstheme="majorHAnsi"/>
          <w:color w:val="323232"/>
          <w:sz w:val="23"/>
          <w:szCs w:val="23"/>
        </w:rPr>
        <w:t>airfare</w:t>
      </w:r>
      <w:r w:rsidR="00905583">
        <w:rPr>
          <w:rFonts w:asciiTheme="majorHAnsi" w:eastAsia="Times New Roman" w:hAnsiTheme="majorHAnsi" w:cstheme="majorHAnsi"/>
          <w:color w:val="323232"/>
          <w:sz w:val="23"/>
          <w:szCs w:val="23"/>
        </w:rPr>
        <w:t>; $75 of the deposit is non-refundable.</w:t>
      </w:r>
    </w:p>
    <w:p w14:paraId="6F252EB6" w14:textId="77777777" w:rsidR="00A66DFB" w:rsidRPr="00A66DFB" w:rsidRDefault="00A66DFB" w:rsidP="00A66DFB">
      <w:pPr>
        <w:pStyle w:val="ListParagraph"/>
        <w:shd w:val="clear" w:color="auto" w:fill="FFFFFF"/>
        <w:spacing w:after="0" w:line="0" w:lineRule="atLeast"/>
        <w:rPr>
          <w:rFonts w:asciiTheme="majorHAnsi" w:eastAsia="Times New Roman" w:hAnsiTheme="majorHAnsi" w:cstheme="majorHAnsi"/>
          <w:color w:val="323232"/>
          <w:sz w:val="23"/>
          <w:szCs w:val="23"/>
        </w:rPr>
      </w:pPr>
    </w:p>
    <w:p w14:paraId="5082C633" w14:textId="425C6F43" w:rsidR="0052156D" w:rsidRPr="00A66DFB" w:rsidRDefault="00A66DFB" w:rsidP="00A66DFB">
      <w:pPr>
        <w:pStyle w:val="ListParagraph"/>
        <w:numPr>
          <w:ilvl w:val="0"/>
          <w:numId w:val="4"/>
        </w:numPr>
        <w:shd w:val="clear" w:color="auto" w:fill="FFFFFF"/>
        <w:spacing w:after="0" w:line="0" w:lineRule="atLeast"/>
        <w:rPr>
          <w:rFonts w:asciiTheme="majorHAnsi" w:eastAsia="Times New Roman" w:hAnsiTheme="majorHAnsi" w:cstheme="majorHAnsi"/>
          <w:color w:val="323232"/>
          <w:sz w:val="23"/>
          <w:szCs w:val="23"/>
        </w:rPr>
      </w:pPr>
      <w:r w:rsidRPr="00A66DFB">
        <w:rPr>
          <w:rFonts w:asciiTheme="majorHAnsi" w:eastAsia="Times New Roman" w:hAnsiTheme="majorHAnsi" w:cstheme="majorHAnsi"/>
          <w:b/>
          <w:bCs/>
          <w:color w:val="323232"/>
          <w:sz w:val="23"/>
          <w:szCs w:val="23"/>
        </w:rPr>
        <w:t xml:space="preserve">Final Payment: </w:t>
      </w:r>
      <w:r w:rsidRPr="00A66DFB">
        <w:rPr>
          <w:rFonts w:asciiTheme="majorHAnsi" w:eastAsia="Times New Roman" w:hAnsiTheme="majorHAnsi" w:cstheme="majorHAnsi"/>
          <w:color w:val="323232"/>
          <w:sz w:val="23"/>
          <w:szCs w:val="23"/>
        </w:rPr>
        <w:t>The system will prompt you to pay the balance on or before 70 days prior to departure. Please be on the lookout (and check your spam) for the final payment invoice. If you believe you did not receive it, please contact our AMHSI Flights Registration Team at Traveland: ErinG@traveland.net</w:t>
      </w:r>
    </w:p>
    <w:p w14:paraId="7807186B" w14:textId="77777777" w:rsidR="00A66DFB" w:rsidRPr="00A66DFB" w:rsidRDefault="00A66DFB" w:rsidP="00A66DFB">
      <w:pPr>
        <w:pStyle w:val="ListParagraph"/>
        <w:shd w:val="clear" w:color="auto" w:fill="FFFFFF"/>
        <w:spacing w:after="0" w:line="0" w:lineRule="atLeast"/>
        <w:rPr>
          <w:rFonts w:asciiTheme="majorHAnsi" w:eastAsia="Times New Roman" w:hAnsiTheme="majorHAnsi" w:cstheme="majorHAnsi"/>
          <w:color w:val="323232"/>
          <w:sz w:val="23"/>
          <w:szCs w:val="23"/>
        </w:rPr>
      </w:pPr>
    </w:p>
    <w:p w14:paraId="242535C9" w14:textId="6E5CC8A7" w:rsidR="0097112D" w:rsidRDefault="003000A5" w:rsidP="00916488">
      <w:pPr>
        <w:pStyle w:val="ListParagraph"/>
        <w:numPr>
          <w:ilvl w:val="0"/>
          <w:numId w:val="4"/>
        </w:numPr>
        <w:shd w:val="clear" w:color="auto" w:fill="FFFFFF"/>
        <w:spacing w:after="0" w:line="0" w:lineRule="atLeast"/>
        <w:rPr>
          <w:rFonts w:asciiTheme="majorHAnsi" w:eastAsia="Times New Roman" w:hAnsiTheme="majorHAnsi" w:cstheme="majorHAnsi"/>
          <w:color w:val="323232"/>
          <w:sz w:val="23"/>
          <w:szCs w:val="23"/>
        </w:rPr>
      </w:pPr>
      <w:r w:rsidRPr="0052156D">
        <w:rPr>
          <w:rFonts w:asciiTheme="majorHAnsi" w:eastAsia="Times New Roman" w:hAnsiTheme="majorHAnsi" w:cstheme="majorHAnsi"/>
          <w:b/>
          <w:bCs/>
          <w:color w:val="323232"/>
          <w:sz w:val="23"/>
          <w:szCs w:val="23"/>
        </w:rPr>
        <w:t>Connecting</w:t>
      </w:r>
      <w:r w:rsidR="00E52C6A" w:rsidRPr="0052156D">
        <w:rPr>
          <w:rFonts w:asciiTheme="majorHAnsi" w:eastAsia="Times New Roman" w:hAnsiTheme="majorHAnsi" w:cstheme="majorHAnsi"/>
          <w:b/>
          <w:bCs/>
          <w:color w:val="323232"/>
          <w:sz w:val="23"/>
          <w:szCs w:val="23"/>
        </w:rPr>
        <w:t xml:space="preserve"> f</w:t>
      </w:r>
      <w:r w:rsidRPr="0052156D">
        <w:rPr>
          <w:rFonts w:asciiTheme="majorHAnsi" w:eastAsia="Times New Roman" w:hAnsiTheme="majorHAnsi" w:cstheme="majorHAnsi"/>
          <w:b/>
          <w:bCs/>
          <w:color w:val="323232"/>
          <w:sz w:val="23"/>
          <w:szCs w:val="23"/>
        </w:rPr>
        <w:t>lights</w:t>
      </w:r>
      <w:r w:rsidR="002E2D3B">
        <w:rPr>
          <w:rFonts w:asciiTheme="majorHAnsi" w:eastAsia="Times New Roman" w:hAnsiTheme="majorHAnsi" w:cstheme="majorHAnsi"/>
          <w:b/>
          <w:bCs/>
          <w:color w:val="323232"/>
          <w:sz w:val="23"/>
          <w:szCs w:val="23"/>
        </w:rPr>
        <w:t xml:space="preserve">: </w:t>
      </w:r>
      <w:r w:rsidR="00E52C6A" w:rsidRPr="0052156D">
        <w:rPr>
          <w:rFonts w:asciiTheme="majorHAnsi" w:eastAsia="Times New Roman" w:hAnsiTheme="majorHAnsi" w:cstheme="majorHAnsi"/>
          <w:b/>
          <w:bCs/>
          <w:color w:val="323232"/>
          <w:sz w:val="23"/>
          <w:szCs w:val="23"/>
        </w:rPr>
        <w:t xml:space="preserve"> </w:t>
      </w:r>
      <w:r w:rsidR="0052156D" w:rsidRPr="0052156D">
        <w:rPr>
          <w:rFonts w:asciiTheme="majorHAnsi" w:eastAsia="Times New Roman" w:hAnsiTheme="majorHAnsi" w:cstheme="majorHAnsi"/>
          <w:color w:val="323232"/>
          <w:sz w:val="23"/>
          <w:szCs w:val="23"/>
        </w:rPr>
        <w:t>Should a connection be needed to get to the AMHSI international flight gateway, please reach out to AMHSI@Traveland.net. Additional airfare may apply and will be calculated at time of reservation as well as a Traveland fee of $100. These tickets are separate from the group ticket and are non-refundable.</w:t>
      </w:r>
    </w:p>
    <w:p w14:paraId="05C7693F" w14:textId="77777777" w:rsidR="008C467A" w:rsidRPr="008C467A" w:rsidRDefault="008C467A" w:rsidP="008C467A">
      <w:pPr>
        <w:pStyle w:val="ListParagraph"/>
        <w:rPr>
          <w:rFonts w:asciiTheme="majorHAnsi" w:eastAsia="Times New Roman" w:hAnsiTheme="majorHAnsi" w:cstheme="majorHAnsi"/>
          <w:color w:val="323232"/>
          <w:sz w:val="23"/>
          <w:szCs w:val="23"/>
        </w:rPr>
      </w:pPr>
    </w:p>
    <w:p w14:paraId="7E716D2A" w14:textId="77777777" w:rsidR="008C467A" w:rsidRDefault="008C467A" w:rsidP="00916488">
      <w:pPr>
        <w:pStyle w:val="ListParagraph"/>
        <w:numPr>
          <w:ilvl w:val="0"/>
          <w:numId w:val="4"/>
        </w:numPr>
        <w:shd w:val="clear" w:color="auto" w:fill="FFFFFF"/>
        <w:spacing w:after="0" w:line="0" w:lineRule="atLeast"/>
        <w:rPr>
          <w:rFonts w:asciiTheme="majorHAnsi" w:eastAsia="Times New Roman" w:hAnsiTheme="majorHAnsi" w:cstheme="majorHAnsi"/>
          <w:color w:val="323232"/>
          <w:sz w:val="23"/>
          <w:szCs w:val="23"/>
        </w:rPr>
      </w:pPr>
      <w:r w:rsidRPr="008C467A">
        <w:rPr>
          <w:rFonts w:asciiTheme="majorHAnsi" w:eastAsia="Times New Roman" w:hAnsiTheme="majorHAnsi" w:cstheme="majorHAnsi"/>
          <w:b/>
          <w:bCs/>
          <w:color w:val="323232"/>
          <w:sz w:val="23"/>
          <w:szCs w:val="23"/>
        </w:rPr>
        <w:t>Special meal requests</w:t>
      </w:r>
      <w:r w:rsidRPr="008C467A">
        <w:rPr>
          <w:rFonts w:asciiTheme="majorHAnsi" w:eastAsia="Times New Roman" w:hAnsiTheme="majorHAnsi" w:cstheme="majorHAnsi"/>
          <w:color w:val="323232"/>
          <w:sz w:val="23"/>
          <w:szCs w:val="23"/>
        </w:rPr>
        <w:t xml:space="preserve">: All meals on El Al flights are Kosher. Should the student require a special meal, due to any dietary restrictions (such as vegetarian, gluten-free) please note your meal request during the registration process. </w:t>
      </w:r>
    </w:p>
    <w:p w14:paraId="6075F29F" w14:textId="77777777" w:rsidR="008C467A" w:rsidRPr="008C467A" w:rsidRDefault="008C467A" w:rsidP="008C467A">
      <w:pPr>
        <w:pStyle w:val="ListParagraph"/>
        <w:rPr>
          <w:rFonts w:asciiTheme="majorHAnsi" w:eastAsia="Times New Roman" w:hAnsiTheme="majorHAnsi" w:cstheme="majorHAnsi"/>
          <w:color w:val="323232"/>
          <w:sz w:val="23"/>
          <w:szCs w:val="23"/>
        </w:rPr>
      </w:pPr>
    </w:p>
    <w:p w14:paraId="78D0EC98" w14:textId="77777777" w:rsidR="008C467A" w:rsidRDefault="008C467A" w:rsidP="00916488">
      <w:pPr>
        <w:pStyle w:val="ListParagraph"/>
        <w:numPr>
          <w:ilvl w:val="0"/>
          <w:numId w:val="4"/>
        </w:numPr>
        <w:shd w:val="clear" w:color="auto" w:fill="FFFFFF"/>
        <w:spacing w:after="0" w:line="0" w:lineRule="atLeast"/>
        <w:rPr>
          <w:rFonts w:asciiTheme="majorHAnsi" w:eastAsia="Times New Roman" w:hAnsiTheme="majorHAnsi" w:cstheme="majorHAnsi"/>
          <w:color w:val="323232"/>
          <w:sz w:val="23"/>
          <w:szCs w:val="23"/>
        </w:rPr>
      </w:pPr>
      <w:r w:rsidRPr="008C467A">
        <w:rPr>
          <w:rFonts w:asciiTheme="majorHAnsi" w:eastAsia="Times New Roman" w:hAnsiTheme="majorHAnsi" w:cstheme="majorHAnsi"/>
          <w:b/>
          <w:bCs/>
          <w:color w:val="323232"/>
          <w:sz w:val="23"/>
          <w:szCs w:val="23"/>
        </w:rPr>
        <w:t>Extra bags</w:t>
      </w:r>
      <w:r w:rsidRPr="008C467A">
        <w:rPr>
          <w:rFonts w:asciiTheme="majorHAnsi" w:eastAsia="Times New Roman" w:hAnsiTheme="majorHAnsi" w:cstheme="majorHAnsi"/>
          <w:color w:val="323232"/>
          <w:sz w:val="23"/>
          <w:szCs w:val="23"/>
        </w:rPr>
        <w:t xml:space="preserve">: Extra bags can be purchased on EL AL’s website once your group ticket has been issued. Extra bags can also be purchased at the airport. </w:t>
      </w:r>
    </w:p>
    <w:p w14:paraId="02116B4C" w14:textId="77777777" w:rsidR="008C467A" w:rsidRPr="008C467A" w:rsidRDefault="008C467A" w:rsidP="008C467A">
      <w:pPr>
        <w:pStyle w:val="ListParagraph"/>
        <w:rPr>
          <w:rFonts w:asciiTheme="majorHAnsi" w:eastAsia="Times New Roman" w:hAnsiTheme="majorHAnsi" w:cstheme="majorHAnsi"/>
          <w:color w:val="323232"/>
          <w:sz w:val="23"/>
          <w:szCs w:val="23"/>
        </w:rPr>
      </w:pPr>
    </w:p>
    <w:p w14:paraId="7BFBCBD3" w14:textId="2173F6D4" w:rsidR="008C467A" w:rsidRPr="008C467A" w:rsidRDefault="008C467A" w:rsidP="00916488">
      <w:pPr>
        <w:pStyle w:val="ListParagraph"/>
        <w:numPr>
          <w:ilvl w:val="0"/>
          <w:numId w:val="4"/>
        </w:numPr>
        <w:shd w:val="clear" w:color="auto" w:fill="FFFFFF"/>
        <w:spacing w:after="0" w:line="0" w:lineRule="atLeast"/>
        <w:rPr>
          <w:rFonts w:asciiTheme="majorHAnsi" w:eastAsia="Times New Roman" w:hAnsiTheme="majorHAnsi" w:cstheme="majorHAnsi"/>
          <w:color w:val="323232"/>
          <w:sz w:val="23"/>
          <w:szCs w:val="23"/>
        </w:rPr>
      </w:pPr>
      <w:r w:rsidRPr="008C467A">
        <w:rPr>
          <w:rFonts w:asciiTheme="majorHAnsi" w:eastAsia="Times New Roman" w:hAnsiTheme="majorHAnsi" w:cstheme="majorHAnsi"/>
          <w:color w:val="323232"/>
          <w:sz w:val="23"/>
          <w:szCs w:val="23"/>
        </w:rPr>
        <w:t xml:space="preserve"> </w:t>
      </w:r>
      <w:r w:rsidRPr="008C467A">
        <w:rPr>
          <w:rFonts w:asciiTheme="majorHAnsi" w:eastAsia="Times New Roman" w:hAnsiTheme="majorHAnsi" w:cstheme="majorHAnsi"/>
          <w:b/>
          <w:bCs/>
          <w:color w:val="323232"/>
          <w:sz w:val="23"/>
          <w:szCs w:val="23"/>
        </w:rPr>
        <w:t>Cancellation Policy</w:t>
      </w:r>
      <w:r w:rsidRPr="008C467A">
        <w:rPr>
          <w:rFonts w:asciiTheme="majorHAnsi" w:eastAsia="Times New Roman" w:hAnsiTheme="majorHAnsi" w:cstheme="majorHAnsi"/>
          <w:color w:val="323232"/>
          <w:sz w:val="23"/>
          <w:szCs w:val="23"/>
        </w:rPr>
        <w:t>: Once the final payment is received, your ticket will be issued. Please note that the ticket is non-refundable, and no changes or deviations will be permitted after issuance. Please contact our AMHSI Travel Support Team for further information and special requests:</w:t>
      </w:r>
    </w:p>
    <w:p w14:paraId="04A8F838" w14:textId="77777777" w:rsidR="00CA39AF" w:rsidRDefault="00CA39AF" w:rsidP="00916488">
      <w:pPr>
        <w:spacing w:after="0" w:line="0" w:lineRule="atLeast"/>
      </w:pPr>
    </w:p>
    <w:p w14:paraId="031C3BCD" w14:textId="77777777" w:rsidR="00CA39AF" w:rsidRDefault="00CA39AF" w:rsidP="00916488">
      <w:pPr>
        <w:spacing w:after="0" w:line="0" w:lineRule="atLeast"/>
      </w:pPr>
    </w:p>
    <w:p w14:paraId="39CB10D8" w14:textId="17019DA8" w:rsidR="008F1610" w:rsidRDefault="00CA39AF" w:rsidP="00CA39AF">
      <w:pPr>
        <w:spacing w:after="0" w:line="0" w:lineRule="atLeast"/>
        <w:jc w:val="center"/>
      </w:pPr>
      <w:r>
        <w:t xml:space="preserve">          </w:t>
      </w:r>
      <w:r w:rsidRPr="00CA39AF">
        <w:t>Please contact our AMHSI Travel Support Team for further information and special requests: AMHSI@Traveland.net</w:t>
      </w:r>
    </w:p>
    <w:sectPr w:rsidR="008F1610" w:rsidSect="00916488">
      <w:pgSz w:w="12240" w:h="15840"/>
      <w:pgMar w:top="270" w:right="720" w:bottom="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77ADF"/>
    <w:multiLevelType w:val="hybridMultilevel"/>
    <w:tmpl w:val="0A8AB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57630"/>
    <w:multiLevelType w:val="hybridMultilevel"/>
    <w:tmpl w:val="97FE8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A60A99"/>
    <w:multiLevelType w:val="multilevel"/>
    <w:tmpl w:val="8150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D62710"/>
    <w:multiLevelType w:val="hybridMultilevel"/>
    <w:tmpl w:val="88C8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659438">
    <w:abstractNumId w:val="2"/>
  </w:num>
  <w:num w:numId="2" w16cid:durableId="515002848">
    <w:abstractNumId w:val="1"/>
  </w:num>
  <w:num w:numId="3" w16cid:durableId="405147411">
    <w:abstractNumId w:val="3"/>
  </w:num>
  <w:num w:numId="4" w16cid:durableId="117002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A6"/>
    <w:rsid w:val="000E136C"/>
    <w:rsid w:val="00110128"/>
    <w:rsid w:val="001167EF"/>
    <w:rsid w:val="00137A29"/>
    <w:rsid w:val="00163CCB"/>
    <w:rsid w:val="001759E2"/>
    <w:rsid w:val="001B4AA2"/>
    <w:rsid w:val="001C4C88"/>
    <w:rsid w:val="00201ABE"/>
    <w:rsid w:val="00201FA1"/>
    <w:rsid w:val="002045B1"/>
    <w:rsid w:val="002055BE"/>
    <w:rsid w:val="00253BE6"/>
    <w:rsid w:val="002673A8"/>
    <w:rsid w:val="0027032D"/>
    <w:rsid w:val="002815CD"/>
    <w:rsid w:val="002C5068"/>
    <w:rsid w:val="002D4C55"/>
    <w:rsid w:val="002D6592"/>
    <w:rsid w:val="002E2D3B"/>
    <w:rsid w:val="003000A5"/>
    <w:rsid w:val="0031200D"/>
    <w:rsid w:val="0034496D"/>
    <w:rsid w:val="003631BD"/>
    <w:rsid w:val="003B56B2"/>
    <w:rsid w:val="00402FE7"/>
    <w:rsid w:val="00492964"/>
    <w:rsid w:val="004D0435"/>
    <w:rsid w:val="0052156D"/>
    <w:rsid w:val="00524EA3"/>
    <w:rsid w:val="005331AC"/>
    <w:rsid w:val="00612AE6"/>
    <w:rsid w:val="006653C3"/>
    <w:rsid w:val="007E4950"/>
    <w:rsid w:val="00810CB5"/>
    <w:rsid w:val="00836A35"/>
    <w:rsid w:val="00840CB0"/>
    <w:rsid w:val="008C467A"/>
    <w:rsid w:val="008F1610"/>
    <w:rsid w:val="0090200E"/>
    <w:rsid w:val="00905583"/>
    <w:rsid w:val="00916488"/>
    <w:rsid w:val="0097112D"/>
    <w:rsid w:val="009A1440"/>
    <w:rsid w:val="009B047D"/>
    <w:rsid w:val="009C785F"/>
    <w:rsid w:val="009F40AA"/>
    <w:rsid w:val="00A114EE"/>
    <w:rsid w:val="00A44B75"/>
    <w:rsid w:val="00A66DFB"/>
    <w:rsid w:val="00AD5F3D"/>
    <w:rsid w:val="00B71014"/>
    <w:rsid w:val="00B7135E"/>
    <w:rsid w:val="00B740AC"/>
    <w:rsid w:val="00B76ABE"/>
    <w:rsid w:val="00BA5C91"/>
    <w:rsid w:val="00BD65FC"/>
    <w:rsid w:val="00C01E81"/>
    <w:rsid w:val="00C32817"/>
    <w:rsid w:val="00C53664"/>
    <w:rsid w:val="00C540FE"/>
    <w:rsid w:val="00C706DA"/>
    <w:rsid w:val="00C750F3"/>
    <w:rsid w:val="00CA13EE"/>
    <w:rsid w:val="00CA39AF"/>
    <w:rsid w:val="00D025BA"/>
    <w:rsid w:val="00D47975"/>
    <w:rsid w:val="00D5306D"/>
    <w:rsid w:val="00D832CC"/>
    <w:rsid w:val="00D86017"/>
    <w:rsid w:val="00DA6C78"/>
    <w:rsid w:val="00DA7B68"/>
    <w:rsid w:val="00DD35CF"/>
    <w:rsid w:val="00E175A2"/>
    <w:rsid w:val="00E2365D"/>
    <w:rsid w:val="00E471C1"/>
    <w:rsid w:val="00E52C6A"/>
    <w:rsid w:val="00EA1653"/>
    <w:rsid w:val="00EA7BA6"/>
    <w:rsid w:val="00F17DD4"/>
    <w:rsid w:val="00F516E6"/>
    <w:rsid w:val="00FD0E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E0D6"/>
  <w15:chartTrackingRefBased/>
  <w15:docId w15:val="{BFE7B2A9-458E-4D8A-BDAF-D7EB7B1B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A6"/>
    <w:rPr>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BA6"/>
    <w:rPr>
      <w:color w:val="0000FF"/>
      <w:u w:val="single"/>
    </w:rPr>
  </w:style>
  <w:style w:type="paragraph" w:styleId="ListParagraph">
    <w:name w:val="List Paragraph"/>
    <w:basedOn w:val="Normal"/>
    <w:uiPriority w:val="34"/>
    <w:qFormat/>
    <w:rsid w:val="00EA7BA6"/>
    <w:pPr>
      <w:ind w:left="720"/>
      <w:contextualSpacing/>
    </w:pPr>
  </w:style>
  <w:style w:type="character" w:styleId="UnresolvedMention">
    <w:name w:val="Unresolved Mention"/>
    <w:basedOn w:val="DefaultParagraphFont"/>
    <w:uiPriority w:val="99"/>
    <w:semiHidden/>
    <w:unhideWhenUsed/>
    <w:rsid w:val="00612AE6"/>
    <w:rPr>
      <w:color w:val="605E5C"/>
      <w:shd w:val="clear" w:color="auto" w:fill="E1DFDD"/>
    </w:rPr>
  </w:style>
  <w:style w:type="character" w:styleId="CommentReference">
    <w:name w:val="annotation reference"/>
    <w:basedOn w:val="DefaultParagraphFont"/>
    <w:uiPriority w:val="99"/>
    <w:semiHidden/>
    <w:unhideWhenUsed/>
    <w:rsid w:val="00D025BA"/>
    <w:rPr>
      <w:sz w:val="16"/>
      <w:szCs w:val="16"/>
    </w:rPr>
  </w:style>
  <w:style w:type="paragraph" w:styleId="CommentText">
    <w:name w:val="annotation text"/>
    <w:basedOn w:val="Normal"/>
    <w:link w:val="CommentTextChar"/>
    <w:uiPriority w:val="99"/>
    <w:semiHidden/>
    <w:unhideWhenUsed/>
    <w:rsid w:val="00D025BA"/>
    <w:pPr>
      <w:spacing w:line="240" w:lineRule="auto"/>
    </w:pPr>
    <w:rPr>
      <w:sz w:val="20"/>
      <w:szCs w:val="20"/>
    </w:rPr>
  </w:style>
  <w:style w:type="character" w:customStyle="1" w:styleId="CommentTextChar">
    <w:name w:val="Comment Text Char"/>
    <w:basedOn w:val="DefaultParagraphFont"/>
    <w:link w:val="CommentText"/>
    <w:uiPriority w:val="99"/>
    <w:semiHidden/>
    <w:rsid w:val="00D025BA"/>
    <w:rPr>
      <w:sz w:val="20"/>
      <w:szCs w:val="20"/>
      <w:lang w:bidi="he-IL"/>
    </w:rPr>
  </w:style>
  <w:style w:type="paragraph" w:styleId="CommentSubject">
    <w:name w:val="annotation subject"/>
    <w:basedOn w:val="CommentText"/>
    <w:next w:val="CommentText"/>
    <w:link w:val="CommentSubjectChar"/>
    <w:uiPriority w:val="99"/>
    <w:semiHidden/>
    <w:unhideWhenUsed/>
    <w:rsid w:val="00D025BA"/>
    <w:rPr>
      <w:b/>
      <w:bCs/>
    </w:rPr>
  </w:style>
  <w:style w:type="character" w:customStyle="1" w:styleId="CommentSubjectChar">
    <w:name w:val="Comment Subject Char"/>
    <w:basedOn w:val="CommentTextChar"/>
    <w:link w:val="CommentSubject"/>
    <w:uiPriority w:val="99"/>
    <w:semiHidden/>
    <w:rsid w:val="00D025BA"/>
    <w:rPr>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1F7A.3B7058F0"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D929E55575C43B2F936BF5C8ACBFD" ma:contentTypeVersion="15" ma:contentTypeDescription="Create a new document." ma:contentTypeScope="" ma:versionID="3e1d71eae10a6ff0b9ead9849c32a35b">
  <xsd:schema xmlns:xsd="http://www.w3.org/2001/XMLSchema" xmlns:xs="http://www.w3.org/2001/XMLSchema" xmlns:p="http://schemas.microsoft.com/office/2006/metadata/properties" xmlns:ns2="82bed741-77a2-42c8-9d50-371bc467c05c" xmlns:ns3="c1a0b510-775a-41d7-b221-b22932379100" targetNamespace="http://schemas.microsoft.com/office/2006/metadata/properties" ma:root="true" ma:fieldsID="1d468b488363508c1c5612e1d88c6dff" ns2:_="" ns3:_="">
    <xsd:import namespace="82bed741-77a2-42c8-9d50-371bc467c05c"/>
    <xsd:import namespace="c1a0b510-775a-41d7-b221-b229323791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ed741-77a2-42c8-9d50-371bc467c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76c510-4596-426f-9020-89633c953b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0b510-775a-41d7-b221-b229323791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9988ba-e20a-4079-99fb-de05ad7b158e}" ma:internalName="TaxCatchAll" ma:showField="CatchAllData" ma:web="c1a0b510-775a-41d7-b221-b229323791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0F238-360F-49C2-8D57-21AB3620B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ed741-77a2-42c8-9d50-371bc467c05c"/>
    <ds:schemaRef ds:uri="c1a0b510-775a-41d7-b221-b22932379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CF63C-0E01-48EF-8974-9FB30E9B4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Galloway</dc:creator>
  <cp:keywords/>
  <dc:description/>
  <cp:lastModifiedBy>Erin Galloway</cp:lastModifiedBy>
  <cp:revision>13</cp:revision>
  <cp:lastPrinted>2024-10-01T15:01:00Z</cp:lastPrinted>
  <dcterms:created xsi:type="dcterms:W3CDTF">2025-02-27T18:06:00Z</dcterms:created>
  <dcterms:modified xsi:type="dcterms:W3CDTF">2025-02-27T18:15:00Z</dcterms:modified>
</cp:coreProperties>
</file>